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Parasole gastronomiczne - funkcjonalna reklama!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Masz restaurację lub kawiarnie i szukasz tradycyjnej formy reklamy, najlepiej takiej, która będzie zarówno efektywna jak i funkcjonalna? Jeśli masz ogródek - koniecznie spraw sobie parasole gastronomiczne!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Parasole gastronomiczne - dlaczego warto?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 rodzaj reklamy jest bardzo korzystny z dwóch powodów. Po pierwsze - jest to reklama użyteczna. I tak właściwie potrzebujesz parasola, markizy lub jakiegoś dachu, jeśli zamierzasz ustawić stoliki dla gości w ogródku. Tak, aby nie musieli chować się do środka przy okazji deszczu i żeby słońce nie świeciło za mocno w bardzo ciepłe dni. Także reklama ta będzie zarówno przykuwać wzrok i powodować, że Twoja marka będzie bardziej rozpoznawalna (dzięki umieszczeniu na parasolu logo lub napisu reklamowego), jednocześnie spełniając praktyczne funkcje.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600px; height:399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Gdzie takie kupić, jak wybrać?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parasole gastronomiczne służyły nam na lata, warto wybrać firmę z doświadczeniem - długoletnia obecność w branży często gwarantuje wysoką jakość usług. Dobrze jest także poczytać opinie o danym przedsiębiorstwie i wybrać takie, z którym ludzie chętnie współpracują i z którego usług są zadowoleni. Dobrze, gdy firma oferuje też od razu nadruk reklamowy na produktach, najlepiej wysokiej jakości, aby parasol służył Ci dłużej i napisy na nim nie blakły.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Firma Litex Promo, spełnia te wszystkie wymogi. Dlatego jeśli interesują Cię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parasole gastronomiczne</w:t>
        </w:r>
      </w:hyperlink>
      <w:r>
        <w:rPr>
          <w:rFonts w:ascii="calibri" w:hAnsi="calibri" w:eastAsia="calibri" w:cs="calibri"/>
          <w:sz w:val="24"/>
          <w:szCs w:val="24"/>
        </w:rPr>
        <w:t xml:space="preserve">, czy inna forma reklamy zapraszamy do skorzystania z naszych usług. Będziecie zadowoleni. :)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900px; margin-left:0px; margin-top:0px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litex.pl/" TargetMode="External"/><Relationship Id="rId9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2026-09-12T05:18:19+02:00</dcterms:created>
  <dcterms:modified xsi:type="dcterms:W3CDTF">2026-09-12T05:18:19+02:00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