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Zapaski barmańskie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co można dostać w Litex Promo - flagi reklamowe, banery i wiele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Zapaski barmańskie - inaczej niż baner.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Zapaski barmańskie</w:t>
      </w:r>
      <w:r>
        <w:rPr>
          <w:rFonts w:ascii="calibri" w:hAnsi="calibri" w:eastAsia="calibri" w:cs="calibri"/>
          <w:sz w:val="24"/>
          <w:szCs w:val="24"/>
        </w:rPr>
        <w:t xml:space="preserve"> to produkt przeznaczony do reklamowania danego miejsca. Mają na celu utrwalenie w umyśle klienta logo danej firmy.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Zapaski barmańskie</w:t>
      </w:r>
      <w:r>
        <w:rPr>
          <w:rFonts w:ascii="calibri" w:hAnsi="calibri" w:eastAsia="calibri" w:cs="calibri"/>
          <w:sz w:val="24"/>
          <w:szCs w:val="24"/>
        </w:rPr>
        <w:t xml:space="preserve"> mogą mieć nadrukowane logo firmy w bardzo wysokiej jakości, tak by mieć pewność, że osoba korzystająca z usług na sto procent zapamięta logo firmy. </w:t>
      </w:r>
    </w:p>
    <w:p>
      <w:r>
        <w:rPr>
          <w:rFonts w:ascii="calibri" w:hAnsi="calibri" w:eastAsia="calibri" w:cs="calibri"/>
          <w:sz w:val="24"/>
          <w:szCs w:val="24"/>
        </w:rPr>
        <w:t xml:space="preserve">Jednak firma Litex Promo oferuje nie tylko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zapaski barmańskie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Oprócz nich w ofercie znajdują się parasole reklamowe, które są jednym z najpopularniejszych produktów reklamowych. One również służą do wyraźniej ekspozycji logo, co sprzyja budowaniu świadomości marki. Więcej o tym możesz przeczytać na stronie Litex Promo. Oprócz tego dostępne są inne meble i akcesoria reklamowe, które mogą przyczynić się do zwiększenia świadomości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Zapaski barmańskie czy też markizy lub namioty reklamowe?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Zachęcamy do odwiedzenia strony internetowej sklepu Litex Promo. Na stronie można znaleźć newsy oraz artykuły na temat reklamy outdoorowej. Dodatkowo bardziej zainteresowanym osobom polecamy możliwość kontaktu z firmą. Opróćz tego na stronie jest Polityka Prywatności. w przypadku zamówienia produktu rekomendujemy zapoznanie się z warunkami dostaw i gwarancji.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ogrodowe i inne!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Litex Promo to producent parasoli reklamowych i innych nośników reklamy na świeżym powietrzu.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zapaski-barmanskie-reklamow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2026-04-26T19:17:16+02:00</dcterms:created>
  <dcterms:modified xsi:type="dcterms:W3CDTF">2026-04-26T19:17:16+02:00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